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360" w:before="0" w:after="0"/>
        <w:jc w:val="center"/>
        <w:rPr/>
      </w:pPr>
      <w:r>
        <w:rPr>
          <w:rFonts w:ascii="Times New Roman" w:hAnsi="Times New Roman"/>
          <w:b/>
          <w:bCs/>
          <w:lang w:val="pt-BR" w:eastAsia="pt-BR" w:bidi="ar-SA"/>
        </w:rPr>
        <w:t xml:space="preserve">ANEXO III – </w:t>
      </w:r>
      <w:r>
        <w:rPr>
          <w:rFonts w:ascii="Times New Roman" w:hAnsi="Times New Roman"/>
          <w:b/>
          <w:bCs/>
        </w:rPr>
        <w:t xml:space="preserve">MODELO 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Times New Roman" w:cs="Tahoma"/>
          <w:b/>
          <w:b/>
          <w:bCs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ahoma" w:ascii="Times New Roman" w:hAnsi="Times New Roman"/>
          <w:b/>
          <w:bCs/>
          <w:color w:val="00000A"/>
          <w:sz w:val="24"/>
          <w:szCs w:val="24"/>
          <w:lang w:val="pt-BR" w:eastAsia="pt-BR" w:bidi="ar-SA"/>
        </w:rPr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Times New Roman" w:cs="Tahoma"/>
          <w:b/>
          <w:b/>
          <w:bCs/>
          <w:color w:val="00000A"/>
          <w:sz w:val="24"/>
          <w:szCs w:val="24"/>
          <w:lang w:val="pt-BR" w:eastAsia="pt-BR" w:bidi="ar-SA"/>
        </w:rPr>
      </w:pPr>
      <w:r>
        <w:rPr>
          <w:rFonts w:ascii="Times New Roman" w:hAnsi="Times New Roman"/>
          <w:b/>
          <w:bCs/>
        </w:rPr>
        <w:t>TERMO DE CONTRATO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Times New Roman" w:cs="Tahoma"/>
          <w:b/>
          <w:b/>
          <w:bCs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ahoma" w:ascii="Times New Roman" w:hAnsi="Times New Roman"/>
          <w:b/>
          <w:bCs/>
          <w:color w:val="00000A"/>
          <w:sz w:val="24"/>
          <w:szCs w:val="24"/>
          <w:lang w:val="pt-BR" w:eastAsia="pt-BR" w:bidi="ar-SA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ascii="Times New Roman" w:hAnsi="Times New Roman"/>
          <w:b/>
          <w:bCs/>
        </w:rPr>
        <w:t>COMPRA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Times New Roman" w:cs="Tahoma"/>
          <w:b/>
          <w:b/>
          <w:bCs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ahoma" w:ascii="Times New Roman" w:hAnsi="Times New Roman"/>
          <w:b/>
          <w:bCs/>
          <w:color w:val="00000A"/>
          <w:sz w:val="24"/>
          <w:szCs w:val="24"/>
          <w:lang w:val="pt-BR" w:eastAsia="pt-BR" w:bidi="ar-SA"/>
        </w:rPr>
      </w:r>
    </w:p>
    <w:p>
      <w:pPr>
        <w:pStyle w:val="Corpodotexto"/>
        <w:spacing w:lineRule="auto" w:line="360" w:before="0" w:after="0"/>
        <w:jc w:val="center"/>
        <w:rPr/>
      </w:pPr>
      <w:r>
        <w:rPr>
          <w:rFonts w:ascii="Times New Roman" w:hAnsi="Times New Roman"/>
          <w:b/>
          <w:bCs/>
        </w:rPr>
        <w:t xml:space="preserve">TERMO DE CONTRATO DE COMPRA Nº ......../...., QUE FAZEM ENTRE SI O(A).......................................................... E A EMPRESA ............................................................. </w:t>
      </w:r>
    </w:p>
    <w:p>
      <w:pPr>
        <w:pStyle w:val="Corpodotexto"/>
        <w:spacing w:lineRule="auto" w:line="360" w:before="0" w:after="0"/>
        <w:jc w:val="both"/>
        <w:rPr>
          <w:rFonts w:ascii="Times New Roman" w:hAnsi="Times New Roman" w:eastAsia="Times New Roman" w:cs="Tahoma"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ahoma" w:ascii="Times New Roman" w:hAnsi="Times New Roman"/>
          <w:color w:val="00000A"/>
          <w:sz w:val="24"/>
          <w:szCs w:val="24"/>
          <w:lang w:val="pt-BR" w:eastAsia="pt-BR" w:bidi="ar-SA"/>
        </w:rPr>
      </w:r>
    </w:p>
    <w:p>
      <w:pPr>
        <w:pStyle w:val="Corpodotexto"/>
        <w:spacing w:lineRule="auto" w:line="360" w:before="0" w:after="0"/>
        <w:jc w:val="both"/>
        <w:rPr>
          <w:rFonts w:ascii="Times New Roman" w:hAnsi="Times New Roman" w:eastAsia="Times New Roman" w:cs="Tahoma"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ahoma" w:ascii="Times New Roman" w:hAnsi="Times New Roman"/>
          <w:color w:val="00000A"/>
          <w:sz w:val="24"/>
          <w:szCs w:val="24"/>
          <w:lang w:val="pt-BR" w:eastAsia="pt-BR" w:bidi="ar-SA"/>
        </w:rPr>
      </w:r>
    </w:p>
    <w:p>
      <w:pPr>
        <w:pStyle w:val="Corpodotexto"/>
        <w:spacing w:lineRule="auto" w:line="360" w:before="0" w:after="0"/>
        <w:jc w:val="both"/>
        <w:rPr/>
      </w:pPr>
      <w:r>
        <w:rPr>
          <w:rFonts w:ascii="Times New Roman" w:hAnsi="Times New Roman"/>
        </w:rPr>
        <w:t xml:space="preserve">O Comando da 1ª Região Militar,  com sede na Praça Duque de Caxias, nº 25 - Centro, na cidade do Rio de Janeiro /RJ, inscrito(a) no CNPJ sob o nº 10.189.168/0002-21, neste ato representado pelo Sr Coronel CLÁUDIO BRUNO FERREIRA, nomeado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pt-BR" w:bidi="ar-SA"/>
        </w:rPr>
        <w:t>nomeado pelo Boletim Interno nº 78 de 20 de julho de 2018, inscrito no CPF sob o nº 201.718.068-83 portador da Carteira de Identidade nº 011.156.104-9</w:t>
      </w:r>
      <w:r>
        <w:rPr>
          <w:rFonts w:ascii="Times New Roman" w:hAnsi="Times New Roman"/>
        </w:rPr>
        <w:t>, doravante denominada CONTRATANTE, e o(a) .............................. inscrito(a)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64379.070239/2022-83 e em observância às disposições da Lei nº 8.666, de 21 de junho de 1993, da Lei nº 10.520, de 17 de julho de 2002 e na Lei nº 8.078, de 1990 - Código de Defesa do Consumidor, do Decreto nº 7.892, de 23 de janeiro de 2013, resolvem celebrar o presente Termo de Contrato, decorrente do Pregão nº 05/2023, por sistema de registro de preços,  mediante as cláusulas e condições a seguir enunciadas.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CLÁUSULA PRIMEIRA – OBJETO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</w:rPr>
        <w:t xml:space="preserve">O objeto do presente Termo de Contrato é aquisição de Gêneros Alimentícios Quantitativo de Racho (QR), conforme especificações e quantitativos estabelecidos no Termo de Referência, anexo do Edital. 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ahoma"/>
          <w:color w:val="00000A"/>
          <w:sz w:val="24"/>
          <w:szCs w:val="24"/>
          <w:lang w:val="pt-BR" w:eastAsia="pt-BR" w:bidi="ar-SA"/>
        </w:rPr>
      </w:pPr>
      <w:r>
        <w:rPr>
          <w:rFonts w:ascii="Times New Roman" w:hAnsi="Times New Roman"/>
        </w:rPr>
        <w:t>Este Termo de Contrato vincula-se ao Edital do Pregão, identificado no preâmbulo e à proposta vencedora, independentemente de transcrição.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Arial" w:hAnsi="Arial" w:cs="Arial"/>
          <w:b w:val="false"/>
          <w:b w:val="false"/>
          <w:color w:val="000000"/>
        </w:rPr>
      </w:pPr>
      <w:r>
        <w:rPr>
          <w:rFonts w:ascii="Times New Roman" w:hAnsi="Times New Roman"/>
        </w:rPr>
        <w:t>Discriminação do objeto:</w:t>
      </w:r>
    </w:p>
    <w:tbl>
      <w:tblPr>
        <w:tblW w:w="9294" w:type="dxa"/>
        <w:jc w:val="left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079"/>
        <w:gridCol w:w="2064"/>
        <w:gridCol w:w="1814"/>
        <w:gridCol w:w="1414"/>
        <w:gridCol w:w="1587"/>
        <w:gridCol w:w="1335"/>
      </w:tblGrid>
      <w:tr>
        <w:trPr>
          <w:trHeight w:val="693" w:hRule="atLeast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ITEM</w:t>
            </w:r>
          </w:p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DESCRIÇÃO/</w:t>
            </w:r>
          </w:p>
          <w:p>
            <w:pPr>
              <w:pStyle w:val="Corpodotexto"/>
              <w:spacing w:lineRule="auto" w:line="36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ESPECIFICAÇÃO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IDENTIFICAÇÃO CATMAT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UNIDADE DE MEDIDA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QUANTIDADE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VALOR</w:t>
            </w:r>
          </w:p>
        </w:tc>
      </w:tr>
      <w:tr>
        <w:trPr>
          <w:trHeight w:val="354" w:hRule="atLeast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</w:tr>
      <w:tr>
        <w:trPr>
          <w:trHeight w:val="339" w:hRule="atLeast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</w:tr>
      <w:tr>
        <w:trPr>
          <w:trHeight w:val="339" w:hRule="atLeast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</w:tr>
      <w:tr>
        <w:trPr>
          <w:trHeight w:val="354" w:hRule="atLeast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Corpodotexto"/>
              <w:spacing w:lineRule="auto" w:line="360" w:before="0" w:after="0"/>
              <w:jc w:val="both"/>
              <w:rPr>
                <w:rFonts w:ascii="Times New Roman" w:hAnsi="Times New Roman" w:eastAsia="Times New Roman" w:cs="Tahoma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ahoma" w:ascii="Times New Roman" w:hAnsi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</w:tr>
    </w:tbl>
    <w:p>
      <w:pPr>
        <w:pStyle w:val="Corpodotexto"/>
        <w:spacing w:lineRule="auto" w:line="360" w:before="0" w:after="0"/>
        <w:jc w:val="both"/>
        <w:rPr>
          <w:rFonts w:ascii="Times New Roman" w:hAnsi="Times New Roman" w:eastAsia="Times New Roman" w:cs="Tahoma"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ahoma" w:ascii="Times New Roman" w:hAnsi="Times New Roman"/>
          <w:color w:val="00000A"/>
          <w:sz w:val="24"/>
          <w:szCs w:val="24"/>
          <w:lang w:val="pt-BR" w:eastAsia="pt-BR" w:bidi="ar-SA"/>
        </w:rPr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Arial" w:hAnsi="Arial" w:cs="Arial"/>
          <w:iCs/>
        </w:rPr>
      </w:pPr>
      <w:r>
        <w:rPr>
          <w:rFonts w:ascii="Times New Roman" w:hAnsi="Times New Roman"/>
          <w:b/>
          <w:bCs/>
        </w:rPr>
        <w:t>CLÁUSULA SEGUNDA – VIGÊNCIA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ahoma"/>
          <w:color w:val="00000A"/>
          <w:sz w:val="24"/>
          <w:szCs w:val="24"/>
          <w:lang w:val="pt-BR" w:eastAsia="pt-BR" w:bidi="ar-SA"/>
        </w:rPr>
      </w:pPr>
      <w:r>
        <w:rPr>
          <w:rFonts w:ascii="Times New Roman" w:hAnsi="Times New Roman"/>
        </w:rPr>
        <w:t>O prazo de vigência deste Termo de Contrato é aquele fixado no Termo de Referência, com início na data de ____/____/______ e encerramento em ____/____/______, prorrogável na forma do art. 57, §1º, da Lei nº 8.666, de 1993.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CLÁUSULA TERCEIRA – PREÇO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</w:rPr>
        <w:t>O valor do presente Termo de Contrato é de R$ ............ (...............).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CLÁUSULA QUARTA – DOTAÇÃO ORÇAMENTÁRIA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ahoma"/>
          <w:color w:val="00000A"/>
          <w:sz w:val="24"/>
          <w:szCs w:val="24"/>
          <w:lang w:val="pt-BR" w:eastAsia="pt-BR" w:bidi="ar-SA"/>
        </w:rPr>
      </w:pPr>
      <w:r>
        <w:rPr>
          <w:rFonts w:ascii="Times New Roman" w:hAnsi="Times New Roman"/>
        </w:rPr>
        <w:t>As despesas decorrentes desta contratação estão programadas em dotação orçamentária própria, prevista no orçamento da União, para o exercício de 2021, na classificação abaixo:</w:t>
      </w:r>
    </w:p>
    <w:p>
      <w:pPr>
        <w:pStyle w:val="Corpodotexto"/>
        <w:spacing w:lineRule="auto" w:line="360" w:before="0" w:after="0"/>
        <w:jc w:val="both"/>
        <w:rPr>
          <w:rFonts w:ascii="Times New Roman" w:hAnsi="Times New Roman" w:eastAsia="Times New Roman" w:cs="Tahoma"/>
          <w:color w:val="00000A"/>
          <w:sz w:val="24"/>
          <w:szCs w:val="24"/>
          <w:lang w:val="pt-BR" w:eastAsia="pt-BR" w:bidi="ar-SA"/>
        </w:rPr>
      </w:pPr>
      <w:r>
        <w:rPr>
          <w:rFonts w:ascii="Times New Roman" w:hAnsi="Times New Roman"/>
        </w:rPr>
        <w:t>Gestão/Unidade:</w:t>
      </w:r>
    </w:p>
    <w:p>
      <w:pPr>
        <w:pStyle w:val="Corpodotexto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 xml:space="preserve">Fonte: </w:t>
      </w:r>
    </w:p>
    <w:p>
      <w:pPr>
        <w:pStyle w:val="Corpodotexto"/>
        <w:spacing w:lineRule="auto" w:line="360" w:before="0" w:after="0"/>
        <w:jc w:val="both"/>
        <w:rPr>
          <w:rFonts w:ascii="Times New Roman" w:hAnsi="Times New Roman" w:eastAsia="Times New Roman" w:cs="Tahoma"/>
          <w:color w:val="00000A"/>
          <w:sz w:val="24"/>
          <w:szCs w:val="24"/>
          <w:lang w:val="pt-BR" w:eastAsia="pt-BR" w:bidi="ar-SA"/>
        </w:rPr>
      </w:pPr>
      <w:r>
        <w:rPr>
          <w:rFonts w:ascii="Times New Roman" w:hAnsi="Times New Roman"/>
        </w:rPr>
        <w:t>Programa de Trabalho:</w:t>
      </w:r>
    </w:p>
    <w:p>
      <w:pPr>
        <w:pStyle w:val="Corpodotexto"/>
        <w:spacing w:lineRule="auto" w:line="360" w:before="0" w:after="0"/>
        <w:jc w:val="both"/>
        <w:rPr>
          <w:rFonts w:ascii="Times New Roman" w:hAnsi="Times New Roman" w:eastAsia="Times New Roman" w:cs="Tahoma"/>
          <w:color w:val="00000A"/>
          <w:sz w:val="24"/>
          <w:szCs w:val="24"/>
          <w:lang w:val="pt-BR" w:eastAsia="pt-BR" w:bidi="ar-SA"/>
        </w:rPr>
      </w:pPr>
      <w:r>
        <w:rPr>
          <w:rFonts w:ascii="Times New Roman" w:hAnsi="Times New Roman"/>
        </w:rPr>
        <w:t>Elemento de Despesa:</w:t>
      </w:r>
    </w:p>
    <w:p>
      <w:pPr>
        <w:pStyle w:val="Corpodotexto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PI: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CLÁUSULA QUINTA – PAGAMENTO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</w:rPr>
        <w:t>O prazo para pagamento e demais condições a ele referentes encontram-se no Termo de Referência.</w:t>
      </w:r>
    </w:p>
    <w:p>
      <w:pPr>
        <w:pStyle w:val="Corpodotexto"/>
        <w:numPr>
          <w:ilvl w:val="0"/>
          <w:numId w:val="0"/>
        </w:numPr>
        <w:spacing w:lineRule="auto" w:line="360" w:before="0" w:after="0"/>
        <w:ind w:left="142" w:hanging="0"/>
        <w:jc w:val="both"/>
        <w:rPr>
          <w:rFonts w:ascii="Times New Roman" w:hAnsi="Times New Roman" w:eastAsia="Times New Roman" w:cs="Tahoma"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ahoma" w:ascii="Times New Roman" w:hAnsi="Times New Roman"/>
          <w:color w:val="00000A"/>
          <w:sz w:val="24"/>
          <w:szCs w:val="24"/>
          <w:lang w:val="pt-BR" w:eastAsia="pt-BR" w:bidi="ar-SA"/>
        </w:rPr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Times New Roman" w:hAnsi="Times New Roman" w:eastAsia="Times New Roman" w:cs="Tahoma"/>
          <w:b/>
          <w:b/>
          <w:bCs/>
          <w:color w:val="00000A"/>
          <w:sz w:val="24"/>
          <w:szCs w:val="24"/>
          <w:lang w:val="pt-BR" w:eastAsia="pt-BR" w:bidi="ar-SA"/>
        </w:rPr>
      </w:pPr>
      <w:r>
        <w:rPr>
          <w:rFonts w:ascii="Times New Roman" w:hAnsi="Times New Roman"/>
          <w:b/>
          <w:bCs/>
        </w:rPr>
        <w:t>CLÁUSULA SEXTA – REAJUSTE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ahoma"/>
          <w:color w:val="00000A"/>
          <w:sz w:val="24"/>
          <w:szCs w:val="24"/>
          <w:lang w:val="pt-BR" w:eastAsia="pt-BR" w:bidi="ar-SA"/>
        </w:rPr>
      </w:pPr>
      <w:r>
        <w:rPr>
          <w:rFonts w:ascii="Times New Roman" w:hAnsi="Times New Roman"/>
        </w:rPr>
        <w:t>As regras acerca do reajuste do valor contratual são as estabelecidas no Termo de Referência, anexo a este Contrato.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Arial" w:hAnsi="Arial" w:cs="Arial"/>
          <w:i/>
          <w:i/>
          <w:color w:val="FF0000"/>
        </w:rPr>
      </w:pPr>
      <w:r>
        <w:rPr>
          <w:rFonts w:ascii="Times New Roman" w:hAnsi="Times New Roman"/>
          <w:b/>
          <w:bCs/>
        </w:rPr>
        <w:t>CLÁUSULA SÉTIMA – GARANTIA DE EXECUÇÃO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t xml:space="preserve">Não haverá exigência de </w:t>
      </w:r>
      <w:r>
        <w:rPr>
          <w:rFonts w:ascii="Times New Roman" w:hAnsi="Times New Roman"/>
          <w:b w:val="false"/>
          <w:bCs w:val="false"/>
          <w:color w:val="000000"/>
        </w:rPr>
        <w:t xml:space="preserve">garantia </w:t>
      </w:r>
      <w:r>
        <w:rPr>
          <w:rFonts w:ascii="Times New Roman" w:hAnsi="Times New Roman"/>
          <w:b w:val="false"/>
          <w:bCs w:val="false"/>
          <w:color w:val="000000"/>
        </w:rPr>
        <w:t xml:space="preserve">de execução </w:t>
      </w:r>
      <w:r>
        <w:rPr>
          <w:rFonts w:ascii="Times New Roman" w:hAnsi="Times New Roman"/>
          <w:b w:val="false"/>
          <w:bCs w:val="false"/>
          <w:color w:val="000000"/>
        </w:rPr>
        <w:t>na presente contratação.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CLÁUSULA OITAVA - ENTREGA E RECEBIMENTO DO OBJETO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</w:rPr>
        <w:t>As condições de entrega e recebimento do objeto são aquelas previstas no Termo de Referência, anexo ao Edital.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CLAÚSULA NONA - FISCALIZAÇÃO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A fiscalização da execução do objeto será efetuada por Comissão/Representante designado pela CONTRATANTE, na forma estabelecida no Termo de Referência, anexo do Edital.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CLÁUSULA DÉCIMA – OBRIGAÇÕES DA CONTRATANTE E DA CONTRATADA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As obrigações da CONTRATANTE e da CONTRATADA são aquelas previstas no Termo de Referência, anexo do Edital.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CLÁUSULA DÉCIMA PRIMEIRA – SANÇÕES ADMINISTRATIVAS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ascii="Times New Roman" w:hAnsi="Times New Roman"/>
        </w:rPr>
        <w:t xml:space="preserve">As sanções referentes à execução do contrato são aquelas previstas no Termo de Referência, anexo do Edital. 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CLÁUSULA DÉCIMA SEGUNDA – RESCISÃO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 xml:space="preserve">O presente Termo de Contrato poderá ser rescindido: </w:t>
      </w:r>
    </w:p>
    <w:p>
      <w:pPr>
        <w:pStyle w:val="Corpodotexto"/>
        <w:numPr>
          <w:ilvl w:val="2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>
      <w:pPr>
        <w:pStyle w:val="Corpodotexto"/>
        <w:numPr>
          <w:ilvl w:val="2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amigavelmente, nos termos do art. 79, inciso II, da Lei nº 8.666, de 1993.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Os casos de rescisão contratual serão formalmente motivados, assegurando-se à CONTRATADA o direito à prévia e ampla defesa.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A CONTRATADA reconhece os direitos da CONTRATANTE em caso de rescisão administrativa prevista no art. 77 da Lei nº 8.666, de 1993.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O termo de rescisão será precedido de Relatório indicativo dos seguintes aspectos, conforme o caso:</w:t>
      </w:r>
    </w:p>
    <w:p>
      <w:pPr>
        <w:pStyle w:val="Corpodotexto"/>
        <w:numPr>
          <w:ilvl w:val="2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Balanço dos eventos contratuais já cumpridos ou parcialmente cumpridos;</w:t>
      </w:r>
    </w:p>
    <w:p>
      <w:pPr>
        <w:pStyle w:val="Corpodotexto"/>
        <w:numPr>
          <w:ilvl w:val="2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Relação dos pagamentos já efetuados e ainda devidos;</w:t>
      </w:r>
    </w:p>
    <w:p>
      <w:pPr>
        <w:pStyle w:val="Corpodotexto"/>
        <w:numPr>
          <w:ilvl w:val="2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Indenizações e multas.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CLÁUSULA DÉCIMA TERCEIRA – VEDAÇÕES E PERMISSÕES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Arial" w:hAnsi="Arial" w:cs="Arial"/>
          <w:b w:val="false"/>
          <w:b w:val="false"/>
          <w:bCs w:val="false"/>
          <w:szCs w:val="20"/>
        </w:rPr>
      </w:pPr>
      <w:r>
        <w:rPr>
          <w:rFonts w:ascii="Times New Roman" w:hAnsi="Times New Roman"/>
        </w:rPr>
        <w:t>É vedado à CONTRATADA interromper a execução dos serviços sob alegação de inadimplemento por parte da CONTRATANTE, salvo nos casos previstos em lei.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ahoma"/>
          <w:color w:val="00000A"/>
          <w:sz w:val="24"/>
          <w:szCs w:val="24"/>
          <w:lang w:val="pt-BR" w:eastAsia="pt-BR" w:bidi="ar-SA"/>
        </w:rPr>
      </w:pPr>
      <w:bookmarkStart w:id="0" w:name="_GoBack"/>
      <w:bookmarkEnd w:id="0"/>
      <w:r>
        <w:rPr>
          <w:rFonts w:ascii="Times New Roman" w:hAnsi="Times New Roman"/>
        </w:rPr>
        <w:t>É permitido à CONTRATADA caucionar ou utilizar este Termo de Contrato para qualquer operação financeira, nos termos e de acordo com os procedimentos previstos na Instrução Normativa SEGES/ME nº 53, de 8 de Julho de 2020.</w:t>
      </w:r>
    </w:p>
    <w:p>
      <w:pPr>
        <w:pStyle w:val="Corpodotexto"/>
        <w:numPr>
          <w:ilvl w:val="2"/>
          <w:numId w:val="1"/>
        </w:numPr>
        <w:spacing w:lineRule="auto" w:line="360" w:before="0" w:after="0"/>
        <w:jc w:val="both"/>
        <w:rPr>
          <w:rFonts w:ascii="Arial" w:hAnsi="Arial" w:cs="Arial"/>
          <w:b w:val="false"/>
          <w:b w:val="false"/>
          <w:bCs w:val="false"/>
          <w:szCs w:val="20"/>
        </w:rPr>
      </w:pPr>
      <w:r>
        <w:rPr>
          <w:rFonts w:ascii="Times New Roman" w:hAnsi="Times New Roman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>
      <w:pPr>
        <w:pStyle w:val="Corpodotexto"/>
        <w:numPr>
          <w:ilvl w:val="2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ahoma"/>
          <w:color w:val="00000A"/>
          <w:sz w:val="24"/>
          <w:szCs w:val="24"/>
          <w:lang w:val="pt-BR" w:eastAsia="pt-BR" w:bidi="ar-SA"/>
        </w:rPr>
      </w:pPr>
      <w:r>
        <w:rPr>
          <w:rFonts w:ascii="Times New Roman" w:hAnsi="Times New Roman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CLÁUSULA DÉCIMA QUARTA – ALTERAÇÕES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Eventuais alterações contratuais reger-se-ão pela disciplina do art. 65 da Lei nº 8.666, de 1993.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ahoma"/>
          <w:color w:val="00000A"/>
          <w:sz w:val="24"/>
          <w:szCs w:val="24"/>
          <w:lang w:val="pt-BR" w:eastAsia="pt-BR" w:bidi="ar-SA"/>
        </w:rPr>
      </w:pPr>
      <w:r>
        <w:rPr>
          <w:rFonts w:ascii="Times New Roman" w:hAnsi="Times New Roman"/>
        </w:rPr>
        <w:t>As supressões resultantes de acordo celebrado entre as partes contratantes poderão exceder o limite de 25% (vinte e cinco por cento) do valor inicial atualizado do contrato.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CLÁUSULA DÉCIMA QUINTA - DOS CASOS OMISSOS.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ahoma"/>
          <w:color w:val="00000A"/>
          <w:sz w:val="24"/>
          <w:szCs w:val="24"/>
          <w:lang w:val="pt-BR" w:eastAsia="pt-BR" w:bidi="ar-SA"/>
        </w:rPr>
      </w:pPr>
      <w:r>
        <w:rPr>
          <w:rFonts w:ascii="Times New Roman" w:hAnsi="Times New Roman"/>
        </w:rPr>
        <w:t>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1990 - Código de Defesa do Consumidor - e normas e princípios gerais dos contratos.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CLÁUSULA DÉCIMA SEXTA – PUBLICAÇÃO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Incumbirá à CONTRATANTE providenciar a publicação deste instrumento, por extrato, no Diário Oficial da União, no prazo previsto na Lei nº 8.666, de 1993.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CLÁUSULA DÉCIMA SÉTIMA – FORO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 xml:space="preserve">É eleito o Foro da Justiça Federal – Seção Judicária do Rio de Janeiro – RJ, para dirimir os litígios que decorrerem da execução deste Termo de Contrato que não possam ser compostos pela conciliação, conforme art. 55, §2º da Lei nº 8.666/93. </w:t>
      </w:r>
    </w:p>
    <w:p>
      <w:pPr>
        <w:pStyle w:val="Corpodotexto"/>
        <w:spacing w:lineRule="auto" w:line="360" w:before="0" w:after="0"/>
        <w:jc w:val="both"/>
        <w:rPr>
          <w:rFonts w:ascii="Times New Roman" w:hAnsi="Times New Roman" w:eastAsia="Times New Roman" w:cs="Tahoma"/>
          <w:color w:val="00000A"/>
          <w:sz w:val="24"/>
          <w:szCs w:val="24"/>
          <w:lang w:val="pt-BR" w:eastAsia="pt-BR" w:bidi="ar-SA"/>
        </w:rPr>
      </w:pPr>
      <w:r>
        <w:rPr>
          <w:rFonts w:ascii="Times New Roman" w:hAnsi="Times New Roman"/>
        </w:rPr>
        <w:t xml:space="preserve">Para firmeza e validade do pactuado, o presente Termo de Contrato foi lavrado em duas (duas) vias de igual teor, que, depois de lido e achado em ordem, vai assinado pelos contraentes. </w:t>
      </w:r>
    </w:p>
    <w:p>
      <w:pPr>
        <w:pStyle w:val="Corpodotexto"/>
        <w:spacing w:lineRule="auto" w:line="360" w:before="0" w:after="0"/>
        <w:jc w:val="both"/>
        <w:rPr>
          <w:rFonts w:ascii="Arial" w:hAnsi="Arial" w:eastAsia="Times New Roman" w:cs="Arial"/>
          <w:color w:val="00000A"/>
          <w:sz w:val="20"/>
          <w:szCs w:val="20"/>
          <w:lang w:val="pt-BR" w:eastAsia="pt-BR" w:bidi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val="pt-BR" w:eastAsia="pt-BR" w:bidi="ar-SA"/>
        </w:rPr>
      </w:r>
    </w:p>
    <w:p>
      <w:pPr>
        <w:pStyle w:val="Corpodotexto"/>
        <w:spacing w:lineRule="auto" w:line="360" w:before="0" w:after="0"/>
        <w:jc w:val="both"/>
        <w:rPr>
          <w:rFonts w:ascii="Arial" w:hAnsi="Arial" w:eastAsia="Times New Roman" w:cs="Arial"/>
          <w:color w:val="00000A"/>
          <w:sz w:val="20"/>
          <w:szCs w:val="20"/>
          <w:lang w:val="pt-BR" w:eastAsia="pt-BR" w:bidi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val="pt-BR" w:eastAsia="pt-BR" w:bidi="ar-SA"/>
        </w:rPr>
      </w:r>
    </w:p>
    <w:p>
      <w:pPr>
        <w:pStyle w:val="Corpodotexto"/>
        <w:spacing w:lineRule="auto" w:line="360" w:before="0" w:after="0"/>
        <w:jc w:val="center"/>
        <w:rPr/>
      </w:pPr>
      <w:r>
        <w:rPr>
          <w:rFonts w:ascii="Times New Roman" w:hAnsi="Times New Roman"/>
        </w:rPr>
        <w:t>...........................................,  .......... de.......................................... de 2023.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Times New Roman" w:cs="Tahoma"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ahoma" w:ascii="Times New Roman" w:hAnsi="Times New Roman"/>
          <w:color w:val="00000A"/>
          <w:sz w:val="24"/>
          <w:szCs w:val="24"/>
          <w:lang w:val="pt-BR" w:eastAsia="pt-BR" w:bidi="ar-SA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/>
        </w:rPr>
        <w:t>_________________________</w:t>
      </w:r>
    </w:p>
    <w:p>
      <w:pPr>
        <w:pStyle w:val="Corpodotexto"/>
        <w:spacing w:lineRule="auto" w:line="360" w:before="0"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/>
        </w:rPr>
        <w:t>Responsável legal da CONTRATANTE</w:t>
      </w:r>
    </w:p>
    <w:p>
      <w:pPr>
        <w:pStyle w:val="Corpodotexto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_________________________</w:t>
      </w:r>
    </w:p>
    <w:p>
      <w:pPr>
        <w:pStyle w:val="Corpodotexto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Responsável legal da CONTRATADA</w:t>
      </w:r>
    </w:p>
    <w:p>
      <w:pPr>
        <w:pStyle w:val="Corpodotexto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TESTEMUNHAS:</w:t>
      </w:r>
    </w:p>
    <w:p>
      <w:pPr>
        <w:pStyle w:val="Corpodotexto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1-</w:t>
      </w:r>
    </w:p>
    <w:p>
      <w:pPr>
        <w:pStyle w:val="Corpodotexto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2-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Times New Roman" w:cs="Tahoma"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ahoma" w:ascii="Times New Roman" w:hAnsi="Times New Roman"/>
          <w:color w:val="00000A"/>
          <w:sz w:val="24"/>
          <w:szCs w:val="24"/>
          <w:lang w:val="pt-BR" w:eastAsia="pt-BR" w:bidi="ar-SA"/>
        </w:rPr>
      </w:r>
    </w:p>
    <w:p>
      <w:pPr>
        <w:pStyle w:val="Normal"/>
        <w:spacing w:before="0" w:after="120"/>
        <w:jc w:val="both"/>
        <w:rPr>
          <w:rFonts w:ascii="Arial" w:hAnsi="Arial" w:eastAsia="Times New Roman" w:cs="Arial"/>
          <w:color w:val="00000A"/>
          <w:sz w:val="20"/>
          <w:szCs w:val="20"/>
          <w:lang w:val="pt-BR" w:eastAsia="pt-BR" w:bidi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val="pt-BR" w:eastAsia="pt-BR" w:bidi="ar-SA"/>
        </w:rPr>
      </w:r>
    </w:p>
    <w:p>
      <w:pPr>
        <w:pStyle w:val="Normal"/>
        <w:spacing w:before="0" w:after="120"/>
        <w:jc w:val="both"/>
        <w:rPr>
          <w:rFonts w:ascii="Arial" w:hAnsi="Arial" w:eastAsia="Times New Roman" w:cs="Arial"/>
          <w:color w:val="00000A"/>
          <w:sz w:val="20"/>
          <w:szCs w:val="20"/>
          <w:lang w:val="pt-BR" w:eastAsia="pt-BR" w:bidi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val="pt-BR" w:eastAsia="pt-BR" w:bidi="ar-SA"/>
        </w:rPr>
      </w:r>
    </w:p>
    <w:p>
      <w:pPr>
        <w:pStyle w:val="Normal"/>
        <w:spacing w:before="0" w:after="12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1134" w:header="0" w:top="1418" w:footer="709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Ecofont_Spranq_eco_Sans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</w:t>
    </w:r>
  </w:p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Câmara Nacional de Modelos de Licitações e Contratos da Consultoria-Geral da União</w:t>
    </w:r>
  </w:p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Termo de Contrato – Modelo para Pregão Eletrônico – Compras</w:t>
    </w:r>
  </w:p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Atualização: Julho/2020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  <w:rPr>
        <w:sz w:val="24"/>
        <w:i w:val="false"/>
        <w:b/>
        <w:rFonts w:ascii="Arial" w:hAnsi="Arial"/>
      </w:rPr>
    </w:lvl>
    <w:lvl w:ilvl="1">
      <w:start w:val="1"/>
      <w:numFmt w:val="decimal"/>
      <w:suff w:val="space"/>
      <w:lvlText w:val="%1.%2."/>
      <w:lvlJc w:val="left"/>
      <w:pPr>
        <w:ind w:left="142" w:hanging="0"/>
      </w:pPr>
      <w:rPr>
        <w:sz w:val="20"/>
        <w:i w:val="false"/>
        <w:b w:val="false"/>
        <w:rFonts w:ascii="Arial" w:hAnsi="Arial"/>
      </w:rPr>
    </w:lvl>
    <w:lvl w:ilvl="2">
      <w:start w:val="1"/>
      <w:numFmt w:val="decimal"/>
      <w:suff w:val="space"/>
      <w:lvlText w:val="%1.%2.%3."/>
      <w:lvlJc w:val="left"/>
      <w:pPr>
        <w:ind w:left="567" w:hanging="0"/>
      </w:pPr>
      <w:rPr>
        <w:sz w:val="24"/>
        <w:i w:val="false"/>
        <w:b w:val="false"/>
        <w:rFonts w:ascii="Times New Roman" w:hAnsi="Times New Roman"/>
      </w:rPr>
    </w:lvl>
    <w:lvl w:ilvl="3">
      <w:start w:val="1"/>
      <w:numFmt w:val="decimal"/>
      <w:suff w:val="space"/>
      <w:lvlText w:val="%1.%2.%3.%4."/>
      <w:lvlJc w:val="left"/>
      <w:pPr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mirrorMargins/>
  <w:defaultTabStop w:val="57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1a3a05"/>
    <w:pPr>
      <w:widowControl/>
      <w:suppressAutoHyphens w:val="true"/>
      <w:bidi w:val="0"/>
      <w:jc w:val="left"/>
    </w:pPr>
    <w:rPr>
      <w:rFonts w:ascii="Ecofont_Spranq_eco_Sans" w:hAnsi="Ecofont_Spranq_eco_Sans" w:eastAsia="Times New Roman" w:cs="Tahoma"/>
      <w:color w:val="00000A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/>
      <w:keepLines/>
      <w:spacing w:before="48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rsid w:val="00bf1a7f"/>
    <w:rPr>
      <w:color w:val="000080"/>
      <w:u w:val="single"/>
      <w:lang w:val="zxx" w:eastAsia="zxx" w:bidi="zxx"/>
    </w:rPr>
  </w:style>
  <w:style w:type="character" w:styleId="CitaoChar" w:customStyle="1">
    <w:name w:val="Citação Char"/>
    <w:link w:val="Citao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link w:val="citao2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abealhoChar" w:customStyle="1">
    <w:name w:val="Cabeçalho Char"/>
    <w:basedOn w:val="DefaultParagraphFont"/>
    <w:link w:val="Cabealho"/>
    <w:qFormat/>
    <w:rsid w:val="00d820bd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820bd"/>
    <w:rPr>
      <w:rFonts w:ascii="Ecofont_Spranq_eco_Sans" w:hAnsi="Ecofont_Spranq_eco_Sans" w:cs="Tahoma"/>
      <w:sz w:val="24"/>
      <w:szCs w:val="24"/>
    </w:rPr>
  </w:style>
  <w:style w:type="character" w:styleId="GradeColoridanfase1Char" w:customStyle="1">
    <w:name w:val="Grade Colorida - Ênfase 1 Char"/>
    <w:link w:val="GradeColorida-nfase11"/>
    <w:uiPriority w:val="29"/>
    <w:qFormat/>
    <w:rsid w:val="00087b83"/>
    <w:rPr>
      <w:rFonts w:ascii="Ecofont_Spranq_eco_Sans" w:hAnsi="Ecofont_Spranq_eco_Sans" w:eastAsia="Calibri"/>
      <w:i/>
      <w:iCs/>
      <w:color w:val="000000"/>
      <w:szCs w:val="24"/>
      <w:shd w:fill="FFFFCC" w:val="clear"/>
      <w:lang w:val="x-none" w:eastAsia="en-US"/>
    </w:rPr>
  </w:style>
  <w:style w:type="character" w:styleId="Nivel01TituloChar" w:customStyle="1">
    <w:name w:val="Nivel_01_Titulo Char"/>
    <w:basedOn w:val="CitaoChar"/>
    <w:link w:val="Nivel01Titulo"/>
    <w:qFormat/>
    <w:rsid w:val="00ca3107"/>
    <w:rPr>
      <w:rFonts w:ascii="Ecofont_Spranq_eco_Sans" w:hAnsi="Ecofont_Spranq_eco_Sans" w:eastAsia="ＭＳ ゴシック" w:cs="" w:cstheme="majorBidi" w:eastAsiaTheme="majorEastAsia"/>
      <w:i w:val="false"/>
      <w:iCs w:val="false"/>
      <w:color w:val="000000"/>
      <w:szCs w:val="28"/>
      <w:shd w:fill="FFFFCC" w:val="clear"/>
      <w:lang w:eastAsia="en-US"/>
    </w:rPr>
  </w:style>
  <w:style w:type="character" w:styleId="Ttulo1Char" w:customStyle="1">
    <w:name w:val="Título 1 Char"/>
    <w:basedOn w:val="DefaultParagraphFont"/>
    <w:link w:val="Ttulo1"/>
    <w:qFormat/>
    <w:rsid w:val="00ca3107"/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ivel01Char" w:customStyle="1">
    <w:name w:val="Nivel_01 Char"/>
    <w:basedOn w:val="Ttulo1Char"/>
    <w:link w:val="Nivel01"/>
    <w:qFormat/>
    <w:rsid w:val="00ca3107"/>
    <w:rPr>
      <w:rFonts w:ascii="Ecofont_Spranq_eco_Sans" w:hAnsi="Ecofont_Spranq_eco_Sans" w:eastAsia="ＭＳ ゴシック" w:cs="" w:cstheme="majorBidi" w:eastAsiaTheme="majorEastAsia"/>
      <w:b/>
      <w:bCs/>
      <w:color w:val="365F91" w:themeColor="accent1" w:themeShade="bf"/>
      <w:sz w:val="28"/>
      <w:szCs w:val="2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012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11012a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11012a"/>
    <w:rPr>
      <w:rFonts w:ascii="Ecofont_Spranq_eco_Sans" w:hAnsi="Ecofont_Spranq_eco_Sans" w:cs="Tahoma"/>
      <w:b/>
      <w:bCs/>
    </w:rPr>
  </w:style>
  <w:style w:type="character" w:styleId="ListLabel1">
    <w:name w:val="ListLabel 1"/>
    <w:qFormat/>
    <w:rPr>
      <w:rFonts w:eastAsia="Arial Unicode MS"/>
    </w:rPr>
  </w:style>
  <w:style w:type="character" w:styleId="ListLabel2">
    <w:name w:val="ListLabel 2"/>
    <w:qFormat/>
    <w:rPr>
      <w:rFonts w:cs="Arial"/>
      <w:i/>
      <w:color w:val="FF0000"/>
    </w:rPr>
  </w:style>
  <w:style w:type="character" w:styleId="ListLabel3">
    <w:name w:val="ListLabel 3"/>
    <w:qFormat/>
    <w:rPr>
      <w:color w:val="0000FF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/>
      <w:i w:val="false"/>
    </w:rPr>
  </w:style>
  <w:style w:type="character" w:styleId="ListLabel6">
    <w:name w:val="ListLabel 6"/>
    <w:qFormat/>
    <w:rPr>
      <w:b w:val="false"/>
      <w:i w:val="false"/>
      <w:color w:val="00000A"/>
    </w:rPr>
  </w:style>
  <w:style w:type="character" w:styleId="ListLabel7">
    <w:name w:val="ListLabel 7"/>
    <w:qFormat/>
    <w:rPr>
      <w:b w:val="false"/>
      <w:i w:val="false"/>
    </w:rPr>
  </w:style>
  <w:style w:type="character" w:styleId="ListLabel8">
    <w:name w:val="ListLabel 8"/>
    <w:qFormat/>
    <w:rPr>
      <w:b/>
      <w:i w:val="false"/>
      <w:color w:val="00000A"/>
    </w:rPr>
  </w:style>
  <w:style w:type="character" w:styleId="ListLabel9">
    <w:name w:val="ListLabel 9"/>
    <w:qFormat/>
    <w:rPr>
      <w:strike w:val="false"/>
      <w:dstrike w:val="false"/>
    </w:rPr>
  </w:style>
  <w:style w:type="character" w:styleId="ListLabel10">
    <w:name w:val="ListLabel 10"/>
    <w:qFormat/>
    <w:rPr>
      <w:b/>
      <w:i w:val="false"/>
    </w:rPr>
  </w:style>
  <w:style w:type="character" w:styleId="ListLabel11">
    <w:name w:val="ListLabel 11"/>
    <w:qFormat/>
    <w:rPr>
      <w:b w:val="false"/>
      <w:i w:val="false"/>
    </w:rPr>
  </w:style>
  <w:style w:type="character" w:styleId="ListLabel12">
    <w:name w:val="ListLabel 12"/>
    <w:qFormat/>
    <w:rPr>
      <w:b/>
      <w:i w:val="false"/>
    </w:rPr>
  </w:style>
  <w:style w:type="character" w:styleId="ListLabel13">
    <w:name w:val="ListLabel 13"/>
    <w:qFormat/>
    <w:rPr>
      <w:b w:val="false"/>
      <w:i w:val="false"/>
    </w:rPr>
  </w:style>
  <w:style w:type="character" w:styleId="ListLabel14">
    <w:name w:val="ListLabel 14"/>
    <w:qFormat/>
    <w:rPr>
      <w:b/>
      <w:i w:val="false"/>
    </w:rPr>
  </w:style>
  <w:style w:type="character" w:styleId="ListLabel15">
    <w:name w:val="ListLabel 15"/>
    <w:qFormat/>
    <w:rPr>
      <w:b w:val="false"/>
      <w:i w:val="false"/>
    </w:rPr>
  </w:style>
  <w:style w:type="character" w:styleId="ListLabel16">
    <w:name w:val="ListLabel 16"/>
    <w:qFormat/>
    <w:rPr>
      <w:rFonts w:ascii="Arial" w:hAnsi="Arial"/>
      <w:b/>
      <w:i w:val="false"/>
      <w:sz w:val="24"/>
    </w:rPr>
  </w:style>
  <w:style w:type="character" w:styleId="ListLabel17">
    <w:name w:val="ListLabel 17"/>
    <w:qFormat/>
    <w:rPr>
      <w:rFonts w:ascii="Arial" w:hAnsi="Arial"/>
      <w:b w:val="false"/>
      <w:i w:val="false"/>
      <w:sz w:val="20"/>
    </w:rPr>
  </w:style>
  <w:style w:type="character" w:styleId="ListLabel18">
    <w:name w:val="ListLabel 18"/>
    <w:qFormat/>
    <w:rPr>
      <w:rFonts w:ascii="Times New Roman" w:hAnsi="Times New Roman"/>
      <w:b w:val="false"/>
      <w:i w:val="false"/>
      <w:sz w:val="24"/>
    </w:rPr>
  </w:style>
  <w:style w:type="character" w:styleId="ListLabel19">
    <w:name w:val="ListLabel 19"/>
    <w:qFormat/>
    <w:rPr>
      <w:b/>
      <w:i w:val="false"/>
    </w:rPr>
  </w:style>
  <w:style w:type="character" w:styleId="ListLabel20">
    <w:name w:val="ListLabel 20"/>
    <w:qFormat/>
    <w:rPr>
      <w:b/>
      <w:i w:val="false"/>
    </w:rPr>
  </w:style>
  <w:style w:type="character" w:styleId="ListLabel21">
    <w:name w:val="ListLabel 21"/>
    <w:qFormat/>
    <w:rPr>
      <w:rFonts w:ascii="Arial" w:hAnsi="Arial"/>
      <w:b/>
      <w:i w:val="false"/>
      <w:sz w:val="24"/>
    </w:rPr>
  </w:style>
  <w:style w:type="character" w:styleId="ListLabel22">
    <w:name w:val="ListLabel 22"/>
    <w:qFormat/>
    <w:rPr>
      <w:rFonts w:ascii="Arial" w:hAnsi="Arial"/>
      <w:b w:val="false"/>
      <w:i w:val="false"/>
      <w:sz w:val="20"/>
    </w:rPr>
  </w:style>
  <w:style w:type="character" w:styleId="ListLabel23">
    <w:name w:val="ListLabel 23"/>
    <w:qFormat/>
    <w:rPr>
      <w:rFonts w:ascii="Times New Roman" w:hAnsi="Times New Roman"/>
      <w:b w:val="false"/>
      <w:i w:val="false"/>
      <w:sz w:val="24"/>
    </w:rPr>
  </w:style>
  <w:style w:type="character" w:styleId="ListLabel24">
    <w:name w:val="ListLabel 24"/>
    <w:qFormat/>
    <w:rPr>
      <w:b/>
      <w:i w:val="false"/>
    </w:rPr>
  </w:style>
  <w:style w:type="character" w:styleId="ListLabel25">
    <w:name w:val="ListLabel 25"/>
    <w:qFormat/>
    <w:rPr>
      <w:b/>
      <w:i w:val="false"/>
    </w:rPr>
  </w:style>
  <w:style w:type="character" w:styleId="ListLabel26">
    <w:name w:val="ListLabel 26"/>
    <w:qFormat/>
    <w:rPr>
      <w:rFonts w:ascii="Arial" w:hAnsi="Arial"/>
      <w:b/>
      <w:i w:val="false"/>
      <w:sz w:val="24"/>
    </w:rPr>
  </w:style>
  <w:style w:type="character" w:styleId="ListLabel27">
    <w:name w:val="ListLabel 27"/>
    <w:qFormat/>
    <w:rPr>
      <w:rFonts w:ascii="Arial" w:hAnsi="Arial"/>
      <w:b w:val="false"/>
      <w:i w:val="false"/>
      <w:sz w:val="20"/>
    </w:rPr>
  </w:style>
  <w:style w:type="character" w:styleId="ListLabel28">
    <w:name w:val="ListLabel 28"/>
    <w:qFormat/>
    <w:rPr>
      <w:rFonts w:ascii="Times New Roman" w:hAnsi="Times New Roman"/>
      <w:b w:val="false"/>
      <w:i w:val="false"/>
      <w:sz w:val="24"/>
    </w:rPr>
  </w:style>
  <w:style w:type="character" w:styleId="ListLabel29">
    <w:name w:val="ListLabel 29"/>
    <w:qFormat/>
    <w:rPr>
      <w:b/>
      <w:i w:val="false"/>
    </w:rPr>
  </w:style>
  <w:style w:type="character" w:styleId="ListLabel30">
    <w:name w:val="ListLabel 30"/>
    <w:qFormat/>
    <w:rPr>
      <w:b/>
      <w:i w:val="false"/>
    </w:rPr>
  </w:style>
  <w:style w:type="character" w:styleId="ListLabel31">
    <w:name w:val="ListLabel 31"/>
    <w:qFormat/>
    <w:rPr>
      <w:rFonts w:ascii="Arial" w:hAnsi="Arial"/>
      <w:b/>
      <w:i w:val="false"/>
      <w:sz w:val="24"/>
    </w:rPr>
  </w:style>
  <w:style w:type="character" w:styleId="ListLabel32">
    <w:name w:val="ListLabel 32"/>
    <w:qFormat/>
    <w:rPr>
      <w:rFonts w:ascii="Arial" w:hAnsi="Arial"/>
      <w:b w:val="false"/>
      <w:i w:val="false"/>
      <w:sz w:val="20"/>
    </w:rPr>
  </w:style>
  <w:style w:type="character" w:styleId="ListLabel33">
    <w:name w:val="ListLabel 33"/>
    <w:qFormat/>
    <w:rPr>
      <w:rFonts w:ascii="Times New Roman" w:hAnsi="Times New Roman"/>
      <w:b w:val="false"/>
      <w:i w:val="false"/>
      <w:sz w:val="24"/>
    </w:rPr>
  </w:style>
  <w:style w:type="character" w:styleId="ListLabel34">
    <w:name w:val="ListLabel 34"/>
    <w:qFormat/>
    <w:rPr>
      <w:b/>
      <w:i w:val="false"/>
    </w:rPr>
  </w:style>
  <w:style w:type="character" w:styleId="ListLabel35">
    <w:name w:val="ListLabel 35"/>
    <w:qFormat/>
    <w:rPr>
      <w:b/>
      <w:i w:val="false"/>
    </w:rPr>
  </w:style>
  <w:style w:type="character" w:styleId="ListLabel36">
    <w:name w:val="ListLabel 36"/>
    <w:qFormat/>
    <w:rPr>
      <w:rFonts w:ascii="Arial" w:hAnsi="Arial"/>
      <w:b/>
      <w:i w:val="false"/>
      <w:sz w:val="24"/>
    </w:rPr>
  </w:style>
  <w:style w:type="character" w:styleId="ListLabel37">
    <w:name w:val="ListLabel 37"/>
    <w:qFormat/>
    <w:rPr>
      <w:rFonts w:ascii="Arial" w:hAnsi="Arial"/>
      <w:b w:val="false"/>
      <w:i w:val="false"/>
      <w:sz w:val="20"/>
    </w:rPr>
  </w:style>
  <w:style w:type="character" w:styleId="ListLabel38">
    <w:name w:val="ListLabel 38"/>
    <w:qFormat/>
    <w:rPr>
      <w:rFonts w:ascii="Times New Roman" w:hAnsi="Times New Roman"/>
      <w:b w:val="false"/>
      <w:i w:val="false"/>
      <w:sz w:val="24"/>
    </w:rPr>
  </w:style>
  <w:style w:type="character" w:styleId="ListLabel39">
    <w:name w:val="ListLabel 39"/>
    <w:qFormat/>
    <w:rPr>
      <w:b/>
      <w:i w:val="false"/>
    </w:rPr>
  </w:style>
  <w:style w:type="character" w:styleId="ListLabel40">
    <w:name w:val="ListLabel 40"/>
    <w:qFormat/>
    <w:rPr>
      <w:b/>
      <w:i w:val="false"/>
    </w:rPr>
  </w:style>
  <w:style w:type="character" w:styleId="ListLabel41">
    <w:name w:val="ListLabel 41"/>
    <w:qFormat/>
    <w:rPr>
      <w:rFonts w:ascii="Arial" w:hAnsi="Arial"/>
      <w:b/>
      <w:i w:val="false"/>
      <w:sz w:val="24"/>
    </w:rPr>
  </w:style>
  <w:style w:type="character" w:styleId="ListLabel42">
    <w:name w:val="ListLabel 42"/>
    <w:qFormat/>
    <w:rPr>
      <w:rFonts w:ascii="Arial" w:hAnsi="Arial"/>
      <w:b w:val="false"/>
      <w:i w:val="false"/>
      <w:sz w:val="20"/>
    </w:rPr>
  </w:style>
  <w:style w:type="character" w:styleId="ListLabel43">
    <w:name w:val="ListLabel 43"/>
    <w:qFormat/>
    <w:rPr>
      <w:rFonts w:ascii="Times New Roman" w:hAnsi="Times New Roman"/>
      <w:b w:val="false"/>
      <w:i w:val="false"/>
      <w:sz w:val="24"/>
    </w:rPr>
  </w:style>
  <w:style w:type="character" w:styleId="ListLabel44">
    <w:name w:val="ListLabel 44"/>
    <w:qFormat/>
    <w:rPr>
      <w:b/>
      <w:i w:val="false"/>
    </w:rPr>
  </w:style>
  <w:style w:type="character" w:styleId="ListLabel45">
    <w:name w:val="ListLabel 45"/>
    <w:qFormat/>
    <w:rPr>
      <w:b/>
      <w:i w:val="fals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>
      <w:widowControl w:val="false"/>
      <w:bidi w:val="0"/>
      <w:jc w:val="left"/>
    </w:pPr>
    <w:rPr>
      <w:rFonts w:ascii="Times New Roman" w:hAnsi="Times New Roman" w:eastAsia="Times New Roman" w:cs="Arial"/>
      <w:color w:val="00000A"/>
      <w:sz w:val="24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ListParagraph">
    <w:name w:val="List Paragraph"/>
    <w:basedOn w:val="Normal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b156a"/>
    <w:pPr>
      <w:spacing w:before="28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qFormat/>
    <w:rsid w:val="003a73c1"/>
    <w:pPr/>
    <w:rPr>
      <w:rFonts w:ascii="Tahoma" w:hAnsi="Tahoma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ascii="Arial" w:hAnsi="Arial" w:cs="Times New Roman"/>
      <w:b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fill="FFFFCC"/>
      <w:spacing w:before="120" w:after="0"/>
      <w:jc w:val="both"/>
    </w:pPr>
    <w:rPr>
      <w:rFonts w:eastAsia="Calibri"/>
      <w:i/>
      <w:iCs/>
      <w:color w:val="000000"/>
      <w:sz w:val="20"/>
      <w:lang w:eastAsia="en-US"/>
    </w:rPr>
  </w:style>
  <w:style w:type="paragraph" w:styleId="ListBullet5">
    <w:name w:val="List Bullet 5"/>
    <w:basedOn w:val="Normal"/>
    <w:qFormat/>
    <w:rsid w:val="001a3a05"/>
    <w:pPr>
      <w:spacing w:before="0" w:after="0"/>
      <w:contextualSpacing/>
    </w:pPr>
    <w:rPr/>
  </w:style>
  <w:style w:type="paragraph" w:styleId="Citao2" w:customStyle="1">
    <w:name w:val="citação 2"/>
    <w:basedOn w:val="Quote"/>
    <w:link w:val="citao2Char"/>
    <w:qFormat/>
    <w:rsid w:val="000a23da"/>
    <w:pPr>
      <w:shd w:val="clear" w:fill="FFFFCC"/>
    </w:pPr>
    <w:rPr>
      <w:szCs w:val="20"/>
    </w:rPr>
  </w:style>
  <w:style w:type="paragraph" w:styleId="Cabealho">
    <w:name w:val="Header"/>
    <w:basedOn w:val="Normal"/>
    <w:link w:val="CabealhoChar"/>
    <w:unhideWhenUsed/>
    <w:rsid w:val="00d820b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enter" w:pos="4252" w:leader="none"/>
        <w:tab w:val="right" w:pos="8504" w:leader="none"/>
      </w:tabs>
    </w:pPr>
    <w:rPr/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fill="FFFFCC"/>
      <w:spacing w:before="120" w:after="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ca3107"/>
    <w:pPr>
      <w:tabs>
        <w:tab w:val="left" w:pos="567" w:leader="none"/>
      </w:tabs>
      <w:spacing w:before="240" w:after="0"/>
    </w:pPr>
    <w:rPr>
      <w:rFonts w:ascii="Ecofont_Spranq_eco_Sans" w:hAnsi="Ecofont_Spranq_eco_Sans"/>
      <w:color w:val="00000A"/>
      <w:sz w:val="20"/>
    </w:rPr>
  </w:style>
  <w:style w:type="paragraph" w:styleId="Nivel01" w:customStyle="1">
    <w:name w:val="Nivel_01"/>
    <w:basedOn w:val="Ttulo1"/>
    <w:link w:val="Nivel01Char"/>
    <w:qFormat/>
    <w:rsid w:val="00ca3107"/>
    <w:pPr>
      <w:tabs>
        <w:tab w:val="left" w:pos="567" w:leader="none"/>
      </w:tabs>
      <w:spacing w:before="240" w:after="0"/>
      <w:jc w:val="both"/>
    </w:pPr>
    <w:rPr>
      <w:rFonts w:ascii="Ecofont_Spranq_eco_Sans" w:hAnsi="Ecofont_Spranq_eco_Sans" w:cs="Times New Roman"/>
      <w:color w:val="00000A"/>
      <w:sz w:val="20"/>
      <w:szCs w:val="20"/>
    </w:rPr>
  </w:style>
  <w:style w:type="paragraph" w:styleId="Nivel011" w:customStyle="1">
    <w:name w:val="Nivel 01"/>
    <w:basedOn w:val="Ttulo1"/>
    <w:next w:val="Normal"/>
    <w:qFormat/>
    <w:rsid w:val="0042617a"/>
    <w:pPr>
      <w:tabs>
        <w:tab w:val="left" w:pos="567" w:leader="none"/>
      </w:tabs>
      <w:spacing w:before="240" w:after="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11012a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semiHidden/>
    <w:unhideWhenUsed/>
    <w:qFormat/>
    <w:rsid w:val="0011012a"/>
    <w:pPr/>
    <w:rPr>
      <w:b/>
      <w:bCs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3060-BB3D-485C-A33B-6938AF843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5AC24-5F6D-4579-857E-8571A93F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7</TotalTime>
  <Application>LibreOffice/5.1.6.2$Linux_X86_64 LibreOffice_project/10m0$Build-2</Application>
  <Pages>5</Pages>
  <Words>1249</Words>
  <Characters>7185</Characters>
  <CharactersWithSpaces>8332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2019-07-22T20:13:00Z</dcterms:created>
  <dc:creator>Adriano</dc:creator>
  <dc:description/>
  <dc:language>pt-BR</dc:language>
  <cp:lastModifiedBy/>
  <cp:lastPrinted>2021-03-15T11:03:14Z</cp:lastPrinted>
  <dcterms:modified xsi:type="dcterms:W3CDTF">2023-05-11T08:28:08Z</dcterms:modified>
  <cp:revision>24</cp:revision>
  <dc:subject/>
  <dc:title>NOTAS EXPLICATIVAS</dc:title>
</cp:coreProperties>
</file>